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F0" w:rsidRPr="00BB77BD" w:rsidRDefault="00E270F0" w:rsidP="00E270F0">
      <w:pPr>
        <w:rPr>
          <w:b/>
        </w:rPr>
      </w:pPr>
      <w:r w:rsidRPr="00BB77BD">
        <w:rPr>
          <w:b/>
        </w:rPr>
        <w:t>Scientific Abstract:</w:t>
      </w:r>
    </w:p>
    <w:p w:rsidR="00E270F0" w:rsidRPr="00667816" w:rsidRDefault="00E270F0" w:rsidP="00E270F0">
      <w:r w:rsidRPr="00667816">
        <w:t xml:space="preserve">Background: </w:t>
      </w:r>
      <w:proofErr w:type="spellStart"/>
      <w:r w:rsidRPr="0066755B">
        <w:t>Ibrutinib</w:t>
      </w:r>
      <w:proofErr w:type="spellEnd"/>
      <w:r w:rsidRPr="0066755B">
        <w:t xml:space="preserve"> is an oral medication used to treat chronic lymphocytic leukemia (CLL) and other </w:t>
      </w:r>
      <w:proofErr w:type="spellStart"/>
      <w:r>
        <w:t>lymphoproliferative</w:t>
      </w:r>
      <w:proofErr w:type="spellEnd"/>
      <w:r>
        <w:t xml:space="preserve"> disorders </w:t>
      </w:r>
      <w:r w:rsidRPr="0066755B">
        <w:t xml:space="preserve">by blocking </w:t>
      </w:r>
      <w:proofErr w:type="spellStart"/>
      <w:r>
        <w:t>Bruton’s</w:t>
      </w:r>
      <w:proofErr w:type="spellEnd"/>
      <w:r>
        <w:t xml:space="preserve"> Tyrosine Kinase </w:t>
      </w:r>
      <w:r w:rsidRPr="0066755B">
        <w:t xml:space="preserve">(BTK). While effective, </w:t>
      </w:r>
      <w:proofErr w:type="spellStart"/>
      <w:r w:rsidRPr="0066755B">
        <w:t>ibrutinib</w:t>
      </w:r>
      <w:proofErr w:type="spellEnd"/>
      <w:r w:rsidRPr="0066755B">
        <w:t xml:space="preserve"> has been linked to an increased risk of bleeding. </w:t>
      </w:r>
    </w:p>
    <w:p w:rsidR="00E270F0" w:rsidRPr="00667816" w:rsidRDefault="00E270F0" w:rsidP="00E270F0"/>
    <w:p w:rsidR="00E270F0" w:rsidRPr="00667816" w:rsidRDefault="00E270F0" w:rsidP="00E270F0">
      <w:r w:rsidRPr="00667816">
        <w:t xml:space="preserve">Objective: </w:t>
      </w:r>
      <w:r w:rsidRPr="0066755B">
        <w:t xml:space="preserve">To </w:t>
      </w:r>
      <w:r>
        <w:t xml:space="preserve">assess the </w:t>
      </w:r>
      <w:r w:rsidRPr="0066755B">
        <w:t xml:space="preserve">association between thrombocytopenia and risk of bleeding in patients being treated with </w:t>
      </w:r>
      <w:proofErr w:type="spellStart"/>
      <w:r w:rsidRPr="0066755B">
        <w:t>ibrutinib</w:t>
      </w:r>
      <w:proofErr w:type="spellEnd"/>
      <w:r w:rsidRPr="0066755B">
        <w:t xml:space="preserve"> in pooled dat</w:t>
      </w:r>
      <w:r>
        <w:t>a from large randomized studies</w:t>
      </w:r>
      <w:r w:rsidRPr="00667816">
        <w:t>.</w:t>
      </w:r>
    </w:p>
    <w:p w:rsidR="00E270F0" w:rsidRPr="00667816" w:rsidRDefault="00E270F0" w:rsidP="00E270F0"/>
    <w:p w:rsidR="00E270F0" w:rsidRPr="00667816" w:rsidRDefault="00E270F0" w:rsidP="00E270F0">
      <w:r w:rsidRPr="00667816">
        <w:t>Study Design: Individual partic</w:t>
      </w:r>
      <w:r>
        <w:t xml:space="preserve">ipant data meta-analysis of </w:t>
      </w:r>
      <w:proofErr w:type="spellStart"/>
      <w:r>
        <w:t>ibrutinib</w:t>
      </w:r>
      <w:proofErr w:type="spellEnd"/>
      <w:r>
        <w:t xml:space="preserve"> </w:t>
      </w:r>
      <w:r w:rsidRPr="00667816">
        <w:t>trial</w:t>
      </w:r>
      <w:r>
        <w:t>s.</w:t>
      </w:r>
    </w:p>
    <w:p w:rsidR="00E270F0" w:rsidRPr="00667816" w:rsidRDefault="00E270F0" w:rsidP="00E270F0"/>
    <w:p w:rsidR="00E270F0" w:rsidRPr="00667816" w:rsidRDefault="00E270F0" w:rsidP="00E270F0">
      <w:r w:rsidRPr="00667816">
        <w:t xml:space="preserve">Participants: </w:t>
      </w:r>
      <w:r>
        <w:t xml:space="preserve">We will enroll participants with or without thrombocytopenia in all available </w:t>
      </w:r>
      <w:proofErr w:type="spellStart"/>
      <w:r>
        <w:t>ibrutinib</w:t>
      </w:r>
      <w:proofErr w:type="spellEnd"/>
      <w:r>
        <w:t xml:space="preserve"> trials.  </w:t>
      </w:r>
    </w:p>
    <w:p w:rsidR="00E270F0" w:rsidRPr="00667816" w:rsidRDefault="00E270F0" w:rsidP="00E270F0"/>
    <w:p w:rsidR="00E270F0" w:rsidRPr="00667816" w:rsidRDefault="00E270F0" w:rsidP="00E270F0">
      <w:r w:rsidRPr="00667816">
        <w:t xml:space="preserve">Primary and Secondary Outcome Measures: </w:t>
      </w:r>
      <w:r w:rsidRPr="001870A0">
        <w:t xml:space="preserve">The primary outcome </w:t>
      </w:r>
      <w:r>
        <w:t xml:space="preserve">is to assess </w:t>
      </w:r>
      <w:r w:rsidRPr="00C0560E">
        <w:t xml:space="preserve">the risk of major bleeding associated with thrombocytopenia in patients on </w:t>
      </w:r>
      <w:proofErr w:type="spellStart"/>
      <w:r w:rsidRPr="00C0560E">
        <w:t>ibrutinib</w:t>
      </w:r>
      <w:proofErr w:type="spellEnd"/>
      <w:r w:rsidRPr="00C0560E">
        <w:t>. We will be comparing rate of bleeding in patients who have platelet counts less than 50 with patients who have platelet count of 50 or more</w:t>
      </w:r>
      <w:r w:rsidRPr="001870A0">
        <w:t>.</w:t>
      </w:r>
      <w:r>
        <w:t xml:space="preserve"> </w:t>
      </w:r>
      <w:r w:rsidRPr="001870A0">
        <w:t xml:space="preserve">Secondary outcomes will include </w:t>
      </w:r>
      <w:r>
        <w:t xml:space="preserve">assessing all bleeding outcomes based on variables such as age, sex, use of anticoagulants, </w:t>
      </w:r>
      <w:proofErr w:type="gramStart"/>
      <w:r>
        <w:t>use</w:t>
      </w:r>
      <w:proofErr w:type="gramEnd"/>
      <w:r>
        <w:t xml:space="preserve"> of antiplatelet agents, anemia, and/or elevated INR in patients with or without thrombocytopenia.  </w:t>
      </w:r>
    </w:p>
    <w:p w:rsidR="00E270F0" w:rsidRPr="00667816" w:rsidRDefault="00E270F0" w:rsidP="00E270F0"/>
    <w:p w:rsidR="00E270F0" w:rsidRPr="001870A0" w:rsidRDefault="00E270F0" w:rsidP="00E270F0">
      <w:pPr>
        <w:rPr>
          <w:lang w:val="en-CA"/>
        </w:rPr>
      </w:pPr>
      <w:r w:rsidRPr="00667816">
        <w:t>Statistical Analysis:</w:t>
      </w:r>
      <w:r>
        <w:t xml:space="preserve"> </w:t>
      </w:r>
      <w:r w:rsidRPr="001870A0">
        <w:rPr>
          <w:lang w:val="en-CA"/>
        </w:rPr>
        <w:t xml:space="preserve">Descriptive statistics will be used to summarize baseline </w:t>
      </w:r>
      <w:r>
        <w:rPr>
          <w:lang w:val="en-CA"/>
        </w:rPr>
        <w:t xml:space="preserve">characteristics of patients on the </w:t>
      </w:r>
      <w:proofErr w:type="spellStart"/>
      <w:r>
        <w:rPr>
          <w:lang w:val="en-CA"/>
        </w:rPr>
        <w:t>ibrutinib</w:t>
      </w:r>
      <w:proofErr w:type="spellEnd"/>
      <w:r>
        <w:rPr>
          <w:lang w:val="en-CA"/>
        </w:rPr>
        <w:t xml:space="preserve"> studies</w:t>
      </w:r>
      <w:r w:rsidRPr="001870A0">
        <w:rPr>
          <w:lang w:val="en-CA"/>
        </w:rPr>
        <w:t xml:space="preserve">. </w:t>
      </w:r>
      <w:r>
        <w:rPr>
          <w:lang w:val="en-CA"/>
        </w:rPr>
        <w:t xml:space="preserve">Bleeding outcomes in patients on </w:t>
      </w:r>
      <w:proofErr w:type="spellStart"/>
      <w:r>
        <w:rPr>
          <w:lang w:val="en-CA"/>
        </w:rPr>
        <w:t>ibrutinib</w:t>
      </w:r>
      <w:proofErr w:type="spellEnd"/>
      <w:r>
        <w:rPr>
          <w:lang w:val="en-CA"/>
        </w:rPr>
        <w:t xml:space="preserve"> with or without thrombocytopenia </w:t>
      </w:r>
      <w:r w:rsidRPr="001870A0">
        <w:rPr>
          <w:lang w:val="en-CA"/>
        </w:rPr>
        <w:t xml:space="preserve">will be assessed using paired t-tests or Wilcoxon signed-rank tests. Mixed-effects models will evaluate differences over time, and correlation and regression analyses will explore associations between </w:t>
      </w:r>
      <w:r>
        <w:rPr>
          <w:lang w:val="en-CA"/>
        </w:rPr>
        <w:t xml:space="preserve">age </w:t>
      </w:r>
      <w:r w:rsidRPr="001870A0">
        <w:rPr>
          <w:lang w:val="en-CA"/>
        </w:rPr>
        <w:t>sex,</w:t>
      </w:r>
      <w:r w:rsidRPr="00C0560E">
        <w:t xml:space="preserve"> </w:t>
      </w:r>
      <w:r w:rsidRPr="00C0560E">
        <w:rPr>
          <w:lang w:val="en-CA"/>
        </w:rPr>
        <w:t>use of anticoagulants, use of antiplatelet agents, anemia, and/or elevated INR</w:t>
      </w:r>
      <w:r w:rsidRPr="001870A0">
        <w:rPr>
          <w:lang w:val="en-CA"/>
        </w:rPr>
        <w:t>.</w:t>
      </w:r>
    </w:p>
    <w:p w:rsidR="00E270F0" w:rsidRPr="00667816" w:rsidRDefault="00E270F0" w:rsidP="00E270F0"/>
    <w:p w:rsidR="00E270F0" w:rsidRPr="00667816" w:rsidRDefault="00E270F0" w:rsidP="00E270F0"/>
    <w:p w:rsidR="00C908DF" w:rsidRDefault="00C908DF">
      <w:bookmarkStart w:id="0" w:name="_GoBack"/>
      <w:bookmarkEnd w:id="0"/>
    </w:p>
    <w:sectPr w:rsidR="00C9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F0"/>
    <w:rsid w:val="00C908DF"/>
    <w:rsid w:val="00E2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2025-05-19T20:35:00Z</dcterms:created>
  <dcterms:modified xsi:type="dcterms:W3CDTF">2025-05-19T20:35:00Z</dcterms:modified>
</cp:coreProperties>
</file>